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7E0" w14:textId="1D9788CB" w:rsidR="003214A1" w:rsidRDefault="003214A1">
      <w:r>
        <w:rPr>
          <w:noProof/>
        </w:rPr>
        <w:drawing>
          <wp:inline distT="0" distB="0" distL="0" distR="0" wp14:anchorId="13D17B5E" wp14:editId="2F27935B">
            <wp:extent cx="1382725" cy="77714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151684185264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725" cy="777143"/>
                    </a:xfrm>
                    <a:prstGeom prst="rect">
                      <a:avLst/>
                    </a:prstGeom>
                  </pic:spPr>
                </pic:pic>
              </a:graphicData>
            </a:graphic>
          </wp:inline>
        </w:drawing>
      </w:r>
    </w:p>
    <w:p w14:paraId="5967A1E5" w14:textId="27BB755C" w:rsidR="003214A1" w:rsidRDefault="003214A1"/>
    <w:p w14:paraId="0DD9B733" w14:textId="77777777" w:rsidR="003214A1" w:rsidRPr="003214A1" w:rsidRDefault="003214A1" w:rsidP="003214A1">
      <w:pPr>
        <w:shd w:val="clear" w:color="auto" w:fill="FFFFFF"/>
        <w:spacing w:before="360" w:after="360" w:line="720" w:lineRule="atLeast"/>
        <w:outlineLvl w:val="1"/>
        <w:rPr>
          <w:rFonts w:ascii="Helvetica" w:eastAsia="Times New Roman" w:hAnsi="Helvetica" w:cs="Helvetica"/>
          <w:color w:val="616161"/>
          <w:sz w:val="68"/>
          <w:szCs w:val="68"/>
        </w:rPr>
      </w:pPr>
      <w:r w:rsidRPr="003214A1">
        <w:rPr>
          <w:rFonts w:ascii="Helvetica" w:eastAsia="Times New Roman" w:hAnsi="Helvetica" w:cs="Helvetica"/>
          <w:color w:val="616161"/>
          <w:sz w:val="68"/>
          <w:szCs w:val="68"/>
        </w:rPr>
        <w:t>Privacy Policy</w:t>
      </w:r>
    </w:p>
    <w:p w14:paraId="7455D2B3" w14:textId="2E619114"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 xml:space="preserve">E.G.O. </w:t>
      </w:r>
      <w:r w:rsidR="009C4366">
        <w:rPr>
          <w:rFonts w:ascii="Helvetica" w:eastAsia="Times New Roman" w:hAnsi="Helvetica" w:cs="Helvetica"/>
          <w:color w:val="616161"/>
          <w:sz w:val="21"/>
          <w:szCs w:val="21"/>
        </w:rPr>
        <w:t xml:space="preserve">TV is a division of E.G.O. </w:t>
      </w:r>
      <w:r w:rsidRPr="003214A1">
        <w:rPr>
          <w:rFonts w:ascii="Helvetica" w:eastAsia="Times New Roman" w:hAnsi="Helvetica" w:cs="Helvetica"/>
          <w:color w:val="616161"/>
          <w:sz w:val="21"/>
          <w:szCs w:val="21"/>
        </w:rPr>
        <w:t xml:space="preserve">Entertainment </w:t>
      </w:r>
      <w:r w:rsidR="009C4366">
        <w:rPr>
          <w:rFonts w:ascii="Helvetica" w:eastAsia="Times New Roman" w:hAnsi="Helvetica" w:cs="Helvetica"/>
          <w:color w:val="616161"/>
          <w:sz w:val="21"/>
          <w:szCs w:val="21"/>
        </w:rPr>
        <w:t xml:space="preserve">Network and is </w:t>
      </w:r>
      <w:r w:rsidRPr="003214A1">
        <w:rPr>
          <w:rFonts w:ascii="Helvetica" w:eastAsia="Times New Roman" w:hAnsi="Helvetica" w:cs="Helvetica"/>
          <w:color w:val="616161"/>
          <w:sz w:val="21"/>
          <w:szCs w:val="21"/>
        </w:rPr>
        <w:t xml:space="preserve">a </w:t>
      </w:r>
      <w:r w:rsidR="009C4366">
        <w:rPr>
          <w:rFonts w:ascii="Helvetica" w:eastAsia="Times New Roman" w:hAnsi="Helvetica" w:cs="Helvetica"/>
          <w:color w:val="616161"/>
          <w:sz w:val="21"/>
          <w:szCs w:val="21"/>
        </w:rPr>
        <w:t>channel with free and paid subscription features</w:t>
      </w:r>
      <w:r w:rsidRPr="003214A1">
        <w:rPr>
          <w:rFonts w:ascii="Helvetica" w:eastAsia="Times New Roman" w:hAnsi="Helvetica" w:cs="Helvetica"/>
          <w:color w:val="616161"/>
          <w:sz w:val="21"/>
          <w:szCs w:val="21"/>
        </w:rPr>
        <w:t xml:space="preserve">. This SERVICE is provided by E.G.O. Entertainment at no cost </w:t>
      </w:r>
      <w:r w:rsidR="009C4366">
        <w:rPr>
          <w:rFonts w:ascii="Helvetica" w:eastAsia="Times New Roman" w:hAnsi="Helvetica" w:cs="Helvetica"/>
          <w:color w:val="616161"/>
          <w:sz w:val="21"/>
          <w:szCs w:val="21"/>
        </w:rPr>
        <w:t xml:space="preserve">for limited features and a subscription fee for unlimited features </w:t>
      </w:r>
      <w:r w:rsidRPr="003214A1">
        <w:rPr>
          <w:rFonts w:ascii="Helvetica" w:eastAsia="Times New Roman" w:hAnsi="Helvetica" w:cs="Helvetica"/>
          <w:color w:val="616161"/>
          <w:sz w:val="21"/>
          <w:szCs w:val="21"/>
        </w:rPr>
        <w:t>and is intended for use as is.</w:t>
      </w:r>
    </w:p>
    <w:p w14:paraId="1B811F8E"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This page is used to inform website visitors regarding our policies with the collection, use, and disclosure of Personal Information if anyone decided to use our Service.</w:t>
      </w:r>
    </w:p>
    <w:p w14:paraId="43A44E3F"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115AA18E" w14:textId="7AA39A11"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 xml:space="preserve">The terms used in this Privacy Policy have the same meanings as in our Terms and Conditions, which is accessible at </w:t>
      </w:r>
      <w:r w:rsidR="009C4366">
        <w:rPr>
          <w:rFonts w:ascii="Helvetica" w:eastAsia="Times New Roman" w:hAnsi="Helvetica" w:cs="Helvetica"/>
          <w:color w:val="616161"/>
          <w:sz w:val="21"/>
          <w:szCs w:val="21"/>
        </w:rPr>
        <w:t>E.G.O. Entertainment Network</w:t>
      </w:r>
      <w:r w:rsidRPr="003214A1">
        <w:rPr>
          <w:rFonts w:ascii="Helvetica" w:eastAsia="Times New Roman" w:hAnsi="Helvetica" w:cs="Helvetica"/>
          <w:color w:val="616161"/>
          <w:sz w:val="21"/>
          <w:szCs w:val="21"/>
        </w:rPr>
        <w:t xml:space="preserve"> unless otherwise defined in this Privacy Policy.</w:t>
      </w:r>
    </w:p>
    <w:p w14:paraId="5CF46FD1"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Information Collection and Use</w:t>
      </w:r>
    </w:p>
    <w:p w14:paraId="28729DB6"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For a better experience, while using our Service, we may require you to provide us with certain personally identifiable information, including but not limited to Email, Name, Contact Information. The information that we request is will be retained by us and used as described in this privacy policy.</w:t>
      </w:r>
    </w:p>
    <w:p w14:paraId="111C392D" w14:textId="1E27D804" w:rsidR="003214A1" w:rsidRPr="003214A1" w:rsidRDefault="003214A1" w:rsidP="009C4366">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The app does use third party services that may collect information used to identify you.</w:t>
      </w:r>
    </w:p>
    <w:p w14:paraId="7326BA10"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Service Providers</w:t>
      </w:r>
    </w:p>
    <w:p w14:paraId="2FBCDB2B"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may employ third-party companies and individuals due to the following reasons:</w:t>
      </w:r>
    </w:p>
    <w:p w14:paraId="7B30D510"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facilitate our Service;</w:t>
      </w:r>
    </w:p>
    <w:p w14:paraId="1B6ABBDA"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provide the Service on our behalf;</w:t>
      </w:r>
    </w:p>
    <w:p w14:paraId="68B5698B"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lastRenderedPageBreak/>
        <w:t>To perform Service-related services; or</w:t>
      </w:r>
    </w:p>
    <w:p w14:paraId="129EE10D"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assist us in analyzing how our Service is used.</w:t>
      </w:r>
    </w:p>
    <w:p w14:paraId="742C643F"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660EAB6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Security</w:t>
      </w:r>
    </w:p>
    <w:p w14:paraId="5BD1E162"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588EE7E9"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Children’s Privacy</w:t>
      </w:r>
    </w:p>
    <w:p w14:paraId="7D63AA6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738C828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Changes to This Privacy Policy</w:t>
      </w:r>
    </w:p>
    <w:p w14:paraId="7077C0D1"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3D2CFB0D"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Contact Us</w:t>
      </w:r>
    </w:p>
    <w:p w14:paraId="01A7F592"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If you have any questions or suggestions about our Privacy Policy, do not hesitate to contact us.</w:t>
      </w:r>
    </w:p>
    <w:p w14:paraId="5D921400" w14:textId="77777777" w:rsidR="003214A1" w:rsidRDefault="003214A1">
      <w:bookmarkStart w:id="0" w:name="_GoBack"/>
      <w:bookmarkEnd w:id="0"/>
    </w:p>
    <w:sectPr w:rsidR="0032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4C4"/>
    <w:multiLevelType w:val="multilevel"/>
    <w:tmpl w:val="344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41687"/>
    <w:multiLevelType w:val="multilevel"/>
    <w:tmpl w:val="E03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A1"/>
    <w:rsid w:val="00254DC0"/>
    <w:rsid w:val="003214A1"/>
    <w:rsid w:val="009C4366"/>
    <w:rsid w:val="00C4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C9B8"/>
  <w15:chartTrackingRefBased/>
  <w15:docId w15:val="{FF1B4432-2001-4995-9F85-2C24121D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1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4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1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4A1"/>
    <w:rPr>
      <w:b/>
      <w:bCs/>
    </w:rPr>
  </w:style>
  <w:style w:type="character" w:styleId="Hyperlink">
    <w:name w:val="Hyperlink"/>
    <w:basedOn w:val="DefaultParagraphFont"/>
    <w:uiPriority w:val="99"/>
    <w:semiHidden/>
    <w:unhideWhenUsed/>
    <w:rsid w:val="00321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60247">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Cornell</dc:creator>
  <cp:keywords/>
  <dc:description/>
  <cp:lastModifiedBy>Jacquie Cornell</cp:lastModifiedBy>
  <cp:revision>2</cp:revision>
  <dcterms:created xsi:type="dcterms:W3CDTF">2018-12-30T07:22:00Z</dcterms:created>
  <dcterms:modified xsi:type="dcterms:W3CDTF">2018-12-30T07:22:00Z</dcterms:modified>
</cp:coreProperties>
</file>